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171" w:rsidRPr="00764171" w:rsidRDefault="00764171" w:rsidP="00764171">
      <w:pPr>
        <w:jc w:val="both"/>
        <w:rPr>
          <w:rFonts w:ascii="Times New Roman" w:hAnsi="Times New Roman" w:cs="Times New Roman"/>
          <w:b/>
          <w:bCs/>
        </w:rPr>
      </w:pPr>
      <w:r w:rsidRPr="00764171">
        <w:rPr>
          <w:rFonts w:ascii="Times New Roman" w:hAnsi="Times New Roman" w:cs="Times New Roman"/>
          <w:b/>
          <w:bCs/>
        </w:rPr>
        <w:t>РОДИТЕЛ</w:t>
      </w:r>
      <w:r>
        <w:rPr>
          <w:rFonts w:ascii="Times New Roman" w:hAnsi="Times New Roman" w:cs="Times New Roman"/>
          <w:b/>
          <w:bCs/>
        </w:rPr>
        <w:t>ЯМ</w:t>
      </w:r>
      <w:r w:rsidRPr="00764171">
        <w:rPr>
          <w:rFonts w:ascii="Times New Roman" w:hAnsi="Times New Roman" w:cs="Times New Roman"/>
          <w:b/>
          <w:bCs/>
        </w:rPr>
        <w:t xml:space="preserve"> ПО ПРОФИЛАКТИКЕ НАРКОМАНИИ И ТОКСИКОМАНИИ СРЕДИ ПОДРОСТКОВ</w:t>
      </w:r>
    </w:p>
    <w:p w:rsidR="00764171" w:rsidRPr="00764171" w:rsidRDefault="00764171" w:rsidP="00764171">
      <w:pPr>
        <w:jc w:val="both"/>
        <w:rPr>
          <w:rFonts w:ascii="Times New Roman" w:hAnsi="Times New Roman" w:cs="Times New Roman"/>
          <w:b/>
        </w:rPr>
      </w:pPr>
      <w:r w:rsidRPr="00764171">
        <w:rPr>
          <w:rFonts w:ascii="Times New Roman" w:hAnsi="Times New Roman" w:cs="Times New Roman"/>
          <w:b/>
          <w:i/>
          <w:iCs/>
        </w:rPr>
        <w:t>Уважаемые родители!</w:t>
      </w:r>
      <w:bookmarkStart w:id="0" w:name="_GoBack"/>
      <w:bookmarkEnd w:id="0"/>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Обращаем ваше внимание на то, что в настоящее время проблема наркомании и токсикомании прогрессирует все больше среди молодого поколения</w:t>
      </w:r>
      <w:r w:rsidRPr="00764171">
        <w:rPr>
          <w:rFonts w:ascii="Times New Roman" w:hAnsi="Times New Roman" w:cs="Times New Roman"/>
          <w:i/>
          <w:iCs/>
        </w:rPr>
        <w:t>.</w:t>
      </w:r>
      <w:r w:rsidRPr="00764171">
        <w:rPr>
          <w:rFonts w:ascii="Times New Roman" w:hAnsi="Times New Roman" w:cs="Times New Roman"/>
        </w:rPr>
        <w:t> </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Вы хотите уберечь своего ребенка от пагубных привычек? Тогда прочтите для себя ряд советов:</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rPr>
        <w:t>- </w:t>
      </w:r>
      <w:r w:rsidRPr="00764171">
        <w:rPr>
          <w:rFonts w:ascii="Times New Roman" w:hAnsi="Times New Roman" w:cs="Times New Roman"/>
          <w:i/>
          <w:iCs/>
        </w:rPr>
        <w:t>Как заметить, что подросток начал употреблять наркотические вещества?</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i/>
          <w:iCs/>
        </w:rPr>
        <w:t>-</w:t>
      </w:r>
      <w:r w:rsidRPr="00764171">
        <w:rPr>
          <w:rFonts w:ascii="Times New Roman" w:hAnsi="Times New Roman" w:cs="Times New Roman"/>
          <w:i/>
          <w:iCs/>
        </w:rPr>
        <w:t> Как подросток становится наркоманом и токсикоманом?</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i/>
          <w:iCs/>
        </w:rPr>
        <w:t>- Почему он решает попробовать то или иное вещество?</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rPr>
        <w:t xml:space="preserve">Наркомания и токсикомания </w:t>
      </w:r>
      <w:r w:rsidRPr="00764171">
        <w:rPr>
          <w:rFonts w:ascii="Times New Roman" w:hAnsi="Times New Roman" w:cs="Times New Roman"/>
        </w:rPr>
        <w:t>– это тяжелые хронические заболевания, причиной которых является употребление психоактивных веществ</w:t>
      </w:r>
      <w:r>
        <w:rPr>
          <w:rFonts w:ascii="Times New Roman" w:hAnsi="Times New Roman" w:cs="Times New Roman"/>
        </w:rPr>
        <w:t xml:space="preserve"> </w:t>
      </w:r>
      <w:r w:rsidRPr="00764171">
        <w:rPr>
          <w:rFonts w:ascii="Times New Roman" w:hAnsi="Times New Roman" w:cs="Times New Roman"/>
          <w:b/>
          <w:bCs/>
        </w:rPr>
        <w:t>ПАВ</w:t>
      </w:r>
      <w:r>
        <w:rPr>
          <w:rFonts w:ascii="Times New Roman" w:hAnsi="Times New Roman" w:cs="Times New Roman"/>
          <w:b/>
          <w:bCs/>
        </w:rPr>
        <w:t xml:space="preserve"> </w:t>
      </w:r>
      <w:r w:rsidRPr="00764171">
        <w:rPr>
          <w:rFonts w:ascii="Times New Roman" w:hAnsi="Times New Roman" w:cs="Times New Roman"/>
        </w:rPr>
        <w:t>(лекарственных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вследствие, физической зависимости, психическими и соматическими расстройствами, изменением личности.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764171">
        <w:rPr>
          <w:rFonts w:ascii="Times New Roman" w:hAnsi="Times New Roman" w:cs="Times New Roman"/>
          <w:i/>
          <w:iCs/>
        </w:rPr>
        <w:t>ломкой</w:t>
      </w:r>
      <w:r w:rsidRPr="00764171">
        <w:rPr>
          <w:rFonts w:ascii="Times New Roman" w:hAnsi="Times New Roman" w:cs="Times New Roman"/>
        </w:rPr>
        <w:t>», медики – «</w:t>
      </w:r>
      <w:r w:rsidRPr="00764171">
        <w:rPr>
          <w:rFonts w:ascii="Times New Roman" w:hAnsi="Times New Roman" w:cs="Times New Roman"/>
          <w:i/>
          <w:iCs/>
        </w:rPr>
        <w:t>абстиненцией</w:t>
      </w:r>
      <w:r w:rsidRPr="00764171">
        <w:rPr>
          <w:rFonts w:ascii="Times New Roman" w:hAnsi="Times New Roman" w:cs="Times New Roman"/>
        </w:rPr>
        <w:t>» (синдром отмены).</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 xml:space="preserve">Подросток, употребляющий </w:t>
      </w:r>
      <w:proofErr w:type="gramStart"/>
      <w:r w:rsidRPr="00764171">
        <w:rPr>
          <w:rFonts w:ascii="Times New Roman" w:hAnsi="Times New Roman" w:cs="Times New Roman"/>
        </w:rPr>
        <w:t>ПАВ</w:t>
      </w:r>
      <w:proofErr w:type="gramEnd"/>
      <w:r w:rsidRPr="00764171">
        <w:rPr>
          <w:rFonts w:ascii="Times New Roman" w:hAnsi="Times New Roman" w:cs="Times New Roman"/>
        </w:rPr>
        <w:t xml:space="preserve"> становится рабом того вещества, которое он употреблял, не случайно в медицине используется термин «зависимость».</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Одна из причин</w:t>
      </w:r>
      <w:r>
        <w:rPr>
          <w:rFonts w:ascii="Times New Roman" w:hAnsi="Times New Roman" w:cs="Times New Roman"/>
        </w:rPr>
        <w:t xml:space="preserve"> </w:t>
      </w:r>
      <w:r w:rsidRPr="00764171">
        <w:rPr>
          <w:rFonts w:ascii="Times New Roman" w:hAnsi="Times New Roman" w:cs="Times New Roman"/>
        </w:rPr>
        <w:t>–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i/>
          <w:iCs/>
        </w:rPr>
        <w:t>Это должно насторожить Вас!!!</w:t>
      </w:r>
      <w:r>
        <w:rPr>
          <w:rFonts w:ascii="Times New Roman" w:hAnsi="Times New Roman" w:cs="Times New Roman"/>
          <w:b/>
          <w:bCs/>
          <w:i/>
          <w:iCs/>
        </w:rPr>
        <w:t xml:space="preserve"> </w:t>
      </w:r>
      <w:r w:rsidRPr="00764171">
        <w:rPr>
          <w:rFonts w:ascii="Times New Roman" w:hAnsi="Times New Roman" w:cs="Times New Roman"/>
        </w:rPr>
        <w:t>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 xml:space="preserve">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w:t>
      </w:r>
      <w:r w:rsidRPr="00764171">
        <w:rPr>
          <w:rFonts w:ascii="Times New Roman" w:hAnsi="Times New Roman" w:cs="Times New Roman"/>
        </w:rPr>
        <w:lastRenderedPageBreak/>
        <w:t>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764171" w:rsidRPr="00764171" w:rsidRDefault="00764171" w:rsidP="00764171">
      <w:pPr>
        <w:jc w:val="both"/>
        <w:rPr>
          <w:rFonts w:ascii="Times New Roman" w:hAnsi="Times New Roman" w:cs="Times New Roman"/>
          <w:b/>
        </w:rPr>
      </w:pPr>
      <w:r w:rsidRPr="00764171">
        <w:rPr>
          <w:rFonts w:ascii="Times New Roman" w:hAnsi="Times New Roman" w:cs="Times New Roman"/>
          <w:b/>
        </w:rPr>
        <w:t>Симптомы и внешние признаки в поведении ребенка, принимающего ПАВ:</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rPr>
        <w:t>Симптомы:</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rPr>
        <w:t>Внешние признаки: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Изучив симптомы, понаблюдав за внешними признаками и выявив наличие вредной привычки на ранней стадии, необходимо:</w:t>
      </w:r>
    </w:p>
    <w:p w:rsidR="00764171" w:rsidRPr="00764171" w:rsidRDefault="00764171" w:rsidP="00764171">
      <w:pPr>
        <w:numPr>
          <w:ilvl w:val="0"/>
          <w:numId w:val="1"/>
        </w:numPr>
        <w:jc w:val="both"/>
        <w:rPr>
          <w:rFonts w:ascii="Times New Roman" w:hAnsi="Times New Roman" w:cs="Times New Roman"/>
        </w:rPr>
      </w:pPr>
      <w:r w:rsidRPr="00764171">
        <w:rPr>
          <w:rFonts w:ascii="Times New Roman" w:hAnsi="Times New Roman" w:cs="Times New Roman"/>
        </w:rPr>
        <w:t>провести мероприятия по профилактике ПАВ - лекции, беседы, тренинги и т. д.;</w:t>
      </w:r>
    </w:p>
    <w:p w:rsidR="00764171" w:rsidRPr="00764171" w:rsidRDefault="00764171" w:rsidP="00764171">
      <w:pPr>
        <w:numPr>
          <w:ilvl w:val="0"/>
          <w:numId w:val="1"/>
        </w:numPr>
        <w:jc w:val="both"/>
        <w:rPr>
          <w:rFonts w:ascii="Times New Roman" w:hAnsi="Times New Roman" w:cs="Times New Roman"/>
        </w:rPr>
      </w:pPr>
      <w:r w:rsidRPr="00764171">
        <w:rPr>
          <w:rFonts w:ascii="Times New Roman" w:hAnsi="Times New Roman" w:cs="Times New Roman"/>
        </w:rPr>
        <w:t>больше внимания уделять формированию навыкам отказа от ПАВ — зависимости, нежели информационной части общения;</w:t>
      </w:r>
    </w:p>
    <w:p w:rsidR="00764171" w:rsidRPr="00764171" w:rsidRDefault="00764171" w:rsidP="00764171">
      <w:pPr>
        <w:numPr>
          <w:ilvl w:val="0"/>
          <w:numId w:val="1"/>
        </w:numPr>
        <w:jc w:val="both"/>
        <w:rPr>
          <w:rFonts w:ascii="Times New Roman" w:hAnsi="Times New Roman" w:cs="Times New Roman"/>
        </w:rPr>
      </w:pPr>
      <w:r w:rsidRPr="00764171">
        <w:rPr>
          <w:rFonts w:ascii="Times New Roman" w:hAnsi="Times New Roman" w:cs="Times New Roman"/>
        </w:rPr>
        <w:t>не бороться с негативными явлениями вредной привычки, а вместо этого пропагандировать позитивные стороны ее отсутствия.</w:t>
      </w:r>
    </w:p>
    <w:p w:rsidR="00764171" w:rsidRPr="00764171" w:rsidRDefault="00764171" w:rsidP="00764171">
      <w:pPr>
        <w:numPr>
          <w:ilvl w:val="0"/>
          <w:numId w:val="1"/>
        </w:numPr>
        <w:jc w:val="both"/>
        <w:rPr>
          <w:rFonts w:ascii="Times New Roman" w:hAnsi="Times New Roman" w:cs="Times New Roman"/>
        </w:rPr>
      </w:pPr>
      <w:r w:rsidRPr="00764171">
        <w:rPr>
          <w:rFonts w:ascii="Times New Roman" w:hAnsi="Times New Roman" w:cs="Times New Roman"/>
        </w:rPr>
        <w:t>важно обратить внимание на организацию досуговой деятельности подростка, его занятость в свободное время.</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Профилактическую работу целесообразно проводить родителям совместно с социальным педагогом, психологом школы, наркологом.</w:t>
      </w:r>
    </w:p>
    <w:p w:rsidR="00764171" w:rsidRPr="00764171" w:rsidRDefault="00764171" w:rsidP="00764171">
      <w:pPr>
        <w:jc w:val="both"/>
        <w:rPr>
          <w:rFonts w:ascii="Times New Roman" w:hAnsi="Times New Roman" w:cs="Times New Roman"/>
        </w:rPr>
      </w:pP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rPr>
        <w:t>Рекомендации для родителей по профилактике наркомании и токсикомании подростков</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 xml:space="preserve">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w:t>
      </w:r>
      <w:r w:rsidRPr="00764171">
        <w:rPr>
          <w:rFonts w:ascii="Times New Roman" w:hAnsi="Times New Roman" w:cs="Times New Roman"/>
        </w:rPr>
        <w:lastRenderedPageBreak/>
        <w:t>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w:t>
      </w:r>
      <w:proofErr w:type="gramStart"/>
      <w:r w:rsidRPr="00764171">
        <w:rPr>
          <w:rFonts w:ascii="Times New Roman" w:hAnsi="Times New Roman" w:cs="Times New Roman"/>
        </w:rPr>
        <w:t>Возможно</w:t>
      </w:r>
      <w:proofErr w:type="gramEnd"/>
      <w:r w:rsidRPr="00764171">
        <w:rPr>
          <w:rFonts w:ascii="Times New Roman" w:hAnsi="Times New Roman" w:cs="Times New Roman"/>
        </w:rPr>
        <w:t xml:space="preserve"> для вашего ребенка это первое и последнее знакомство с психоактивным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 xml:space="preserve">3. Оказывайте поддержку. «Мне не нравится, что ты сейчас делаешь, но я все же люблю тебя» </w:t>
      </w:r>
      <w:proofErr w:type="gramStart"/>
      <w:r w:rsidRPr="00764171">
        <w:rPr>
          <w:rFonts w:ascii="Times New Roman" w:hAnsi="Times New Roman" w:cs="Times New Roman"/>
        </w:rPr>
        <w:t>- вот основная мысль</w:t>
      </w:r>
      <w:proofErr w:type="gramEnd"/>
      <w:r w:rsidRPr="00764171">
        <w:rPr>
          <w:rFonts w:ascii="Times New Roman" w:hAnsi="Times New Roman" w:cs="Times New Roman"/>
        </w:rPr>
        <w:t>,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 В любом случае пускать ситуацию "на самотек" – значит заведомо смириться с потерей ребенка. Не спешите сдаваться, ВЫХОД ЕСТЬ!</w:t>
      </w:r>
    </w:p>
    <w:p w:rsidR="00764171" w:rsidRPr="00764171" w:rsidRDefault="00764171" w:rsidP="00764171">
      <w:pPr>
        <w:jc w:val="both"/>
        <w:rPr>
          <w:rFonts w:ascii="Times New Roman" w:hAnsi="Times New Roman" w:cs="Times New Roman"/>
        </w:rPr>
      </w:pPr>
      <w:r w:rsidRPr="00764171">
        <w:rPr>
          <w:rFonts w:ascii="Times New Roman" w:hAnsi="Times New Roman" w:cs="Times New Roman"/>
          <w:b/>
          <w:bCs/>
        </w:rPr>
        <w:t>ПОМНИТЕ, что ВЫ НЕ ОДНИ в решении этой проблемы!</w:t>
      </w:r>
    </w:p>
    <w:p w:rsidR="00867596" w:rsidRPr="00764171" w:rsidRDefault="00764171" w:rsidP="00764171">
      <w:pPr>
        <w:jc w:val="both"/>
        <w:rPr>
          <w:rFonts w:ascii="Times New Roman" w:hAnsi="Times New Roman" w:cs="Times New Roman"/>
          <w:i/>
          <w:u w:val="single"/>
        </w:rPr>
      </w:pPr>
      <w:r w:rsidRPr="00764171">
        <w:rPr>
          <w:rFonts w:ascii="Times New Roman" w:hAnsi="Times New Roman" w:cs="Times New Roman"/>
          <w:i/>
          <w:u w:val="single"/>
        </w:rPr>
        <w:t>Подготовлено отделом по вопросам законности, правопорядка и безопасности</w:t>
      </w:r>
    </w:p>
    <w:sectPr w:rsidR="00867596" w:rsidRPr="00764171" w:rsidSect="00764171">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F13BE"/>
    <w:multiLevelType w:val="multilevel"/>
    <w:tmpl w:val="2416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71"/>
    <w:rsid w:val="00764171"/>
    <w:rsid w:val="0086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2362"/>
  <w15:chartTrackingRefBased/>
  <w15:docId w15:val="{754477CE-94F8-43E9-81B7-A6505100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819420">
      <w:bodyDiv w:val="1"/>
      <w:marLeft w:val="0"/>
      <w:marRight w:val="0"/>
      <w:marTop w:val="0"/>
      <w:marBottom w:val="0"/>
      <w:divBdr>
        <w:top w:val="none" w:sz="0" w:space="0" w:color="auto"/>
        <w:left w:val="none" w:sz="0" w:space="0" w:color="auto"/>
        <w:bottom w:val="none" w:sz="0" w:space="0" w:color="auto"/>
        <w:right w:val="none" w:sz="0" w:space="0" w:color="auto"/>
      </w:divBdr>
      <w:divsChild>
        <w:div w:id="1403984762">
          <w:marLeft w:val="0"/>
          <w:marRight w:val="0"/>
          <w:marTop w:val="0"/>
          <w:marBottom w:val="0"/>
          <w:divBdr>
            <w:top w:val="none" w:sz="0" w:space="0" w:color="auto"/>
            <w:left w:val="none" w:sz="0" w:space="0" w:color="auto"/>
            <w:bottom w:val="none" w:sz="0" w:space="0" w:color="auto"/>
            <w:right w:val="none" w:sz="0" w:space="0" w:color="auto"/>
          </w:divBdr>
        </w:div>
        <w:div w:id="199232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 Студенникова</dc:creator>
  <cp:keywords/>
  <dc:description/>
  <cp:lastModifiedBy>Татьяна Г. Студенникова</cp:lastModifiedBy>
  <cp:revision>1</cp:revision>
  <dcterms:created xsi:type="dcterms:W3CDTF">2022-09-01T11:56:00Z</dcterms:created>
  <dcterms:modified xsi:type="dcterms:W3CDTF">2022-09-01T12:04:00Z</dcterms:modified>
</cp:coreProperties>
</file>